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21" w:rsidRDefault="00FD0C21"/>
    <w:p w:rsidR="00FD0C21" w:rsidRDefault="00FD0C21"/>
    <w:p w:rsidR="00FD0C21" w:rsidRDefault="00EC64ED">
      <w:pPr>
        <w:pStyle w:val="Titel"/>
      </w:pPr>
      <w:r>
        <w:br/>
      </w:r>
      <w:r w:rsidR="00A0792F">
        <w:t>Installation von</w:t>
      </w:r>
    </w:p>
    <w:p w:rsidR="00FD0C21" w:rsidRDefault="00FD0C21">
      <w:pPr>
        <w:spacing w:before="0" w:line="276" w:lineRule="auto"/>
      </w:pPr>
    </w:p>
    <w:p w:rsidR="00FD0C21" w:rsidRDefault="00FD0C21">
      <w:pPr>
        <w:spacing w:before="0" w:line="276" w:lineRule="auto"/>
      </w:pPr>
    </w:p>
    <w:p w:rsidR="00FD0C21" w:rsidRDefault="00FD0C21">
      <w:pPr>
        <w:spacing w:before="0" w:line="276" w:lineRule="auto"/>
      </w:pPr>
    </w:p>
    <w:p w:rsidR="00FD0C21" w:rsidRDefault="000345A0">
      <w:pPr>
        <w:jc w:val="center"/>
      </w:pPr>
      <w:r>
        <w:t xml:space="preserve">Technischer Bericht - </w:t>
      </w:r>
      <w:r w:rsidR="00A0792F">
        <w:t>Installation</w:t>
      </w:r>
    </w:p>
    <w:p w:rsidR="00FD0C21" w:rsidRDefault="00FD0C21"/>
    <w:p w:rsidR="00FD0C21" w:rsidRDefault="00FD0C21"/>
    <w:p w:rsidR="00FD0C21" w:rsidRDefault="00FD0C21"/>
    <w:p w:rsidR="00FD0C21" w:rsidRDefault="00FD0C21"/>
    <w:p w:rsidR="00FD0C21" w:rsidRDefault="00EC64ED">
      <w:pPr>
        <w:rPr>
          <w:b/>
          <w:sz w:val="22"/>
        </w:rPr>
      </w:pPr>
      <w:r>
        <w:rPr>
          <w:b/>
          <w:sz w:val="22"/>
        </w:rPr>
        <w:t>INHALT</w:t>
      </w:r>
    </w:p>
    <w:p w:rsidR="004D1BF6" w:rsidRDefault="00EC64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r>
        <w:fldChar w:fldCharType="begin"/>
      </w:r>
      <w:r>
        <w:instrText xml:space="preserve"> TOC \o \h </w:instrText>
      </w:r>
      <w:r>
        <w:fldChar w:fldCharType="separate"/>
      </w:r>
      <w:hyperlink w:anchor="_Toc23147227" w:history="1">
        <w:r w:rsidR="004D1BF6" w:rsidRPr="00417997">
          <w:rPr>
            <w:rStyle w:val="Hyperlink"/>
            <w:noProof/>
          </w:rPr>
          <w:t>1.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Kurzfassung des technischen Berichts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_Toc23147227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2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28" w:history="1">
        <w:r w:rsidR="004D1BF6" w:rsidRPr="00417997">
          <w:rPr>
            <w:rStyle w:val="Hyperlink"/>
            <w:noProof/>
          </w:rPr>
          <w:t>2.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Installationsanleitung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_Toc23147228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2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29" w:history="1">
        <w:r w:rsidR="004D1BF6" w:rsidRPr="00417997">
          <w:rPr>
            <w:rStyle w:val="Hyperlink"/>
            <w:noProof/>
          </w:rPr>
          <w:t>3.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Testing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_Toc23147229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2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30" w:history="1">
        <w:r w:rsidR="004D1BF6" w:rsidRPr="00417997">
          <w:rPr>
            <w:rStyle w:val="Hyperlink"/>
            <w:rFonts w:asciiTheme="majorHAnsi" w:hAnsiTheme="majorHAnsi" w:cstheme="majorBidi"/>
            <w:noProof/>
          </w:rPr>
          <w:t>3.1.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Test 1 (Beispiel)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_Toc23147230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2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31" w:history="1">
        <w:r w:rsidR="004D1BF6" w:rsidRPr="00417997">
          <w:rPr>
            <w:rStyle w:val="Hyperlink"/>
            <w:noProof/>
          </w:rPr>
          <w:t>3.2.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Test 2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_Toc23147231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2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32" w:history="1">
        <w:r w:rsidR="004D1BF6" w:rsidRPr="00417997">
          <w:rPr>
            <w:rStyle w:val="Hyperlink"/>
            <w:noProof/>
          </w:rPr>
          <w:t>3.3.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Test 2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_Toc23147232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2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33" w:history="1">
        <w:r w:rsidR="004D1BF6" w:rsidRPr="00417997">
          <w:rPr>
            <w:rStyle w:val="Hyperlink"/>
            <w:noProof/>
          </w:rPr>
          <w:t>4.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Auswertung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_Toc23147233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3</w:t>
        </w:r>
        <w:r w:rsidR="004D1BF6">
          <w:rPr>
            <w:noProof/>
          </w:rPr>
          <w:fldChar w:fldCharType="end"/>
        </w:r>
      </w:hyperlink>
    </w:p>
    <w:p w:rsidR="004D1BF6" w:rsidRDefault="008334DE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CH"/>
        </w:rPr>
      </w:pPr>
      <w:hyperlink w:anchor="_Toc23147234" w:history="1">
        <w:r w:rsidR="004D1BF6" w:rsidRPr="00417997">
          <w:rPr>
            <w:rStyle w:val="Hyperlink"/>
            <w:noProof/>
          </w:rPr>
          <w:t>5.</w:t>
        </w:r>
        <w:r w:rsidR="004D1BF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de-CH"/>
          </w:rPr>
          <w:tab/>
        </w:r>
        <w:r w:rsidR="004D1BF6" w:rsidRPr="00417997">
          <w:rPr>
            <w:rStyle w:val="Hyperlink"/>
            <w:noProof/>
          </w:rPr>
          <w:t>Quellenverzeichnis</w:t>
        </w:r>
        <w:r w:rsidR="004D1BF6">
          <w:rPr>
            <w:noProof/>
          </w:rPr>
          <w:tab/>
        </w:r>
        <w:r w:rsidR="004D1BF6">
          <w:rPr>
            <w:noProof/>
          </w:rPr>
          <w:fldChar w:fldCharType="begin"/>
        </w:r>
        <w:r w:rsidR="004D1BF6">
          <w:rPr>
            <w:noProof/>
          </w:rPr>
          <w:instrText xml:space="preserve"> PAGEREF _Toc23147234 \h </w:instrText>
        </w:r>
        <w:r w:rsidR="004D1BF6">
          <w:rPr>
            <w:noProof/>
          </w:rPr>
        </w:r>
        <w:r w:rsidR="004D1BF6">
          <w:rPr>
            <w:noProof/>
          </w:rPr>
          <w:fldChar w:fldCharType="separate"/>
        </w:r>
        <w:r w:rsidR="004D1BF6">
          <w:rPr>
            <w:noProof/>
          </w:rPr>
          <w:t>3</w:t>
        </w:r>
        <w:r w:rsidR="004D1BF6">
          <w:rPr>
            <w:noProof/>
          </w:rPr>
          <w:fldChar w:fldCharType="end"/>
        </w:r>
      </w:hyperlink>
    </w:p>
    <w:p w:rsidR="00FD0C21" w:rsidRDefault="00EC64ED">
      <w:pPr>
        <w:pStyle w:val="Verzeichnis1"/>
        <w:tabs>
          <w:tab w:val="left" w:pos="658"/>
        </w:tabs>
      </w:pPr>
      <w:r>
        <w:fldChar w:fldCharType="end"/>
      </w:r>
      <w:r>
        <w:br w:type="page"/>
      </w:r>
    </w:p>
    <w:p w:rsidR="00FD0C21" w:rsidRDefault="00EC64ED">
      <w:pPr>
        <w:pStyle w:val="berschrift1"/>
      </w:pPr>
      <w:bookmarkStart w:id="0" w:name="__RefHeading___Toc810_1622032365"/>
      <w:bookmarkStart w:id="1" w:name="_Toc526338058"/>
      <w:bookmarkStart w:id="2" w:name="_Toc23147227"/>
      <w:bookmarkEnd w:id="0"/>
      <w:bookmarkEnd w:id="1"/>
      <w:r>
        <w:lastRenderedPageBreak/>
        <w:t>Kurzfassung des technischen Berichts</w:t>
      </w:r>
      <w:bookmarkEnd w:id="2"/>
    </w:p>
    <w:p w:rsidR="00FD0C21" w:rsidRPr="00191322" w:rsidRDefault="006A2407" w:rsidP="00191322">
      <w:pPr>
        <w:rPr>
          <w:sz w:val="16"/>
          <w:szCs w:val="16"/>
        </w:rPr>
      </w:pPr>
      <w:r w:rsidRPr="006A2407">
        <w:rPr>
          <w:sz w:val="16"/>
          <w:szCs w:val="16"/>
          <w:highlight w:val="yellow"/>
        </w:rPr>
        <w:t>Zusammenfassung: Was ist die Aufgabe, wie habe ich sie gelöst.</w:t>
      </w:r>
      <w:r>
        <w:rPr>
          <w:sz w:val="16"/>
          <w:szCs w:val="16"/>
        </w:rPr>
        <w:t xml:space="preserve"> </w:t>
      </w:r>
    </w:p>
    <w:p w:rsidR="004314E7" w:rsidRPr="004314E7" w:rsidRDefault="004D1BF6" w:rsidP="004314E7">
      <w:pPr>
        <w:pStyle w:val="berschrift1"/>
      </w:pPr>
      <w:bookmarkStart w:id="3" w:name="_Toc526338059"/>
      <w:bookmarkStart w:id="4" w:name="_Toc23147228"/>
      <w:bookmarkEnd w:id="3"/>
      <w:r>
        <w:t>Installationsanleitung</w:t>
      </w:r>
      <w:bookmarkStart w:id="5" w:name="_GoBack"/>
      <w:bookmarkEnd w:id="4"/>
      <w:bookmarkEnd w:id="5"/>
    </w:p>
    <w:p w:rsidR="004D1BF6" w:rsidRDefault="004D1BF6" w:rsidP="004D1BF6">
      <w:pPr>
        <w:pStyle w:val="berschrift1"/>
      </w:pPr>
      <w:bookmarkStart w:id="6" w:name="_Toc23147229"/>
      <w:r>
        <w:t>Testing</w:t>
      </w:r>
      <w:bookmarkEnd w:id="6"/>
    </w:p>
    <w:p w:rsidR="004D1BF6" w:rsidRDefault="004D1BF6" w:rsidP="004D1BF6">
      <w:pPr>
        <w:pStyle w:val="berschrift2"/>
        <w:spacing w:before="200" w:line="276" w:lineRule="auto"/>
        <w:rPr>
          <w:rFonts w:asciiTheme="majorHAnsi" w:hAnsiTheme="majorHAnsi" w:cstheme="majorBidi"/>
        </w:rPr>
      </w:pPr>
      <w:bookmarkStart w:id="7" w:name="_Toc524606108"/>
      <w:bookmarkStart w:id="8" w:name="_Toc530932155"/>
      <w:bookmarkStart w:id="9" w:name="_Toc23147230"/>
      <w:r>
        <w:t>Test 1</w:t>
      </w:r>
      <w:bookmarkEnd w:id="7"/>
      <w:r>
        <w:t xml:space="preserve"> (Beispiel)</w:t>
      </w:r>
      <w:bookmarkEnd w:id="8"/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Testfall Nr.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</w:rPr>
              <w:t>#1</w:t>
            </w: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Beschreibung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5A3268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</w:rPr>
              <w:t>Der Client erhält per DHCP eine Adresse</w:t>
            </w: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Vorgehen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Voraussetzungen / Umfeld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Erwartetes Resultat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OK / nicht OK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Aufgetretene Fehler / Bemerkungen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</w:tbl>
    <w:p w:rsidR="004D1BF6" w:rsidRPr="004D1BF6" w:rsidRDefault="004D1BF6" w:rsidP="004D1BF6">
      <w:pPr>
        <w:pStyle w:val="berschrift2"/>
      </w:pPr>
      <w:bookmarkStart w:id="10" w:name="_Toc23147231"/>
      <w:r w:rsidRPr="004D1BF6">
        <w:t>Test 2</w:t>
      </w:r>
      <w:bookmarkEnd w:id="1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Testfall Nr.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</w:rPr>
              <w:t>#2</w:t>
            </w: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Beschreibung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5A3268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</w:rPr>
              <w:t>Der Client verfügt über eine gültige Gateway-Adresse</w:t>
            </w: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Vorgehen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Voraussetzungen / Umfeld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Erwartetes Resultat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OK / nicht OK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Aufgetretene Fehler / Bemerkungen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</w:tbl>
    <w:p w:rsidR="004D1BF6" w:rsidRPr="004D1BF6" w:rsidRDefault="004D1BF6" w:rsidP="004D1BF6">
      <w:pPr>
        <w:pStyle w:val="berschrift2"/>
      </w:pPr>
      <w:bookmarkStart w:id="11" w:name="_Toc23147232"/>
      <w:r w:rsidRPr="004D1BF6">
        <w:t>Test 2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Testfall Nr.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</w:rPr>
              <w:t>#3</w:t>
            </w: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Beschreibung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5A3268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</w:rPr>
              <w:t>Der Client kann Namen per DNS richtig auflösen</w:t>
            </w: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Vorgehen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Voraussetzungen / Umfeld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Erwartetes Resultat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OK / nicht OK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  <w:tr w:rsidR="004D1BF6" w:rsidTr="004D1B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/>
                <w:bCs/>
                <w:color w:val="365F91" w:themeColor="accent1" w:themeShade="BF"/>
              </w:rPr>
            </w:pPr>
            <w:r>
              <w:rPr>
                <w:rFonts w:eastAsiaTheme="majorEastAsia" w:cstheme="majorBidi"/>
                <w:b/>
                <w:bCs/>
                <w:color w:val="365F91" w:themeColor="accent1" w:themeShade="BF"/>
              </w:rPr>
              <w:t>Aufgetretene Fehler / Bemerkungen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6" w:rsidRDefault="004D1BF6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</w:rPr>
            </w:pPr>
          </w:p>
        </w:tc>
      </w:tr>
    </w:tbl>
    <w:p w:rsidR="00FD0C21" w:rsidRDefault="00EC64ED">
      <w:pPr>
        <w:pStyle w:val="berschrift1"/>
      </w:pPr>
      <w:bookmarkStart w:id="12" w:name="_Toc526338061"/>
      <w:bookmarkStart w:id="13" w:name="_Toc23147233"/>
      <w:bookmarkEnd w:id="12"/>
      <w:r>
        <w:t>Auswertung</w:t>
      </w:r>
      <w:bookmarkEnd w:id="13"/>
    </w:p>
    <w:p w:rsidR="00FD0C21" w:rsidRDefault="004D1BF6">
      <w:pPr>
        <w:rPr>
          <w:highlight w:val="yellow"/>
          <w:lang w:val="de-DE"/>
        </w:rPr>
      </w:pPr>
      <w:r>
        <w:rPr>
          <w:highlight w:val="yellow"/>
          <w:lang w:val="de-DE"/>
        </w:rPr>
        <w:t>Was hat funktioniert, was nicht, was waren die grössten Herausforderungen/Probleme, wie habe ich die Probleme gelöst, was mache ich beim nächsten Mal besser</w:t>
      </w:r>
      <w:r w:rsidR="00EC64ED">
        <w:rPr>
          <w:highlight w:val="yellow"/>
          <w:lang w:val="de-DE"/>
        </w:rPr>
        <w:t>, Reflexion</w:t>
      </w:r>
    </w:p>
    <w:p w:rsidR="00FD0C21" w:rsidRDefault="00EC64ED">
      <w:pPr>
        <w:pStyle w:val="berschrift1"/>
      </w:pPr>
      <w:bookmarkStart w:id="14" w:name="_Toc23147234"/>
      <w:r>
        <w:lastRenderedPageBreak/>
        <w:t>Quellenverzeichnis</w:t>
      </w:r>
      <w:bookmarkEnd w:id="14"/>
    </w:p>
    <w:p w:rsidR="00FD0C21" w:rsidRDefault="00FD0C21">
      <w:pPr>
        <w:pStyle w:val="berschrift1"/>
        <w:numPr>
          <w:ilvl w:val="0"/>
          <w:numId w:val="0"/>
        </w:numPr>
      </w:pPr>
      <w:bookmarkStart w:id="15" w:name="_Toc526338062"/>
      <w:bookmarkEnd w:id="15"/>
    </w:p>
    <w:sectPr w:rsidR="00FD0C21">
      <w:headerReference w:type="default" r:id="rId7"/>
      <w:footerReference w:type="default" r:id="rId8"/>
      <w:endnotePr>
        <w:numFmt w:val="decimal"/>
      </w:endnotePr>
      <w:pgSz w:w="11906" w:h="16838"/>
      <w:pgMar w:top="1985" w:right="1418" w:bottom="1134" w:left="1418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DE" w:rsidRDefault="008334DE">
      <w:pPr>
        <w:spacing w:before="0" w:after="0" w:line="240" w:lineRule="auto"/>
      </w:pPr>
      <w:r>
        <w:separator/>
      </w:r>
    </w:p>
  </w:endnote>
  <w:endnote w:type="continuationSeparator" w:id="0">
    <w:p w:rsidR="008334DE" w:rsidRDefault="008334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8" w:type="dxa"/>
      <w:tblInd w:w="-27" w:type="dxa"/>
      <w:tblLook w:val="04A0" w:firstRow="1" w:lastRow="0" w:firstColumn="1" w:lastColumn="0" w:noHBand="0" w:noVBand="1"/>
    </w:tblPr>
    <w:tblGrid>
      <w:gridCol w:w="1445"/>
      <w:gridCol w:w="1276"/>
      <w:gridCol w:w="4675"/>
      <w:gridCol w:w="1702"/>
    </w:tblGrid>
    <w:tr w:rsidR="00FD0C21">
      <w:tc>
        <w:tcPr>
          <w:tcW w:w="1445" w:type="dxa"/>
          <w:tcBorders>
            <w:top w:val="single" w:sz="4" w:space="0" w:color="000000"/>
          </w:tcBorders>
          <w:shd w:val="clear" w:color="auto" w:fill="auto"/>
          <w:tcMar>
            <w:left w:w="113" w:type="dxa"/>
          </w:tcMar>
        </w:tcPr>
        <w:p w:rsidR="00FD0C21" w:rsidRDefault="00A0792F">
          <w:pPr>
            <w:spacing w:after="0" w:line="240" w:lineRule="auto"/>
            <w:ind w:left="-66"/>
          </w:pPr>
          <w:r>
            <w:t>28. Nov. 2019</w:t>
          </w:r>
        </w:p>
      </w:tc>
      <w:tc>
        <w:tcPr>
          <w:tcW w:w="1276" w:type="dxa"/>
          <w:tcBorders>
            <w:top w:val="single" w:sz="4" w:space="0" w:color="000000"/>
          </w:tcBorders>
          <w:shd w:val="clear" w:color="auto" w:fill="auto"/>
          <w:tcMar>
            <w:left w:w="113" w:type="dxa"/>
          </w:tcMar>
        </w:tcPr>
        <w:p w:rsidR="00FD0C21" w:rsidRDefault="00EC64ED">
          <w:pPr>
            <w:spacing w:after="0" w:line="240" w:lineRule="auto"/>
          </w:pPr>
          <w:r>
            <w:t>SYS/BI</w:t>
          </w:r>
        </w:p>
      </w:tc>
      <w:tc>
        <w:tcPr>
          <w:tcW w:w="4675" w:type="dxa"/>
          <w:tcBorders>
            <w:top w:val="single" w:sz="4" w:space="0" w:color="000000"/>
          </w:tcBorders>
          <w:shd w:val="clear" w:color="auto" w:fill="auto"/>
          <w:tcMar>
            <w:left w:w="113" w:type="dxa"/>
          </w:tcMar>
        </w:tcPr>
        <w:p w:rsidR="00FD0C21" w:rsidRDefault="00EC64ED" w:rsidP="00A0792F">
          <w:r>
            <w:t xml:space="preserve">Technischer Bericht - </w:t>
          </w:r>
          <w:r w:rsidR="00A0792F">
            <w:t>Installation</w:t>
          </w:r>
        </w:p>
      </w:tc>
      <w:tc>
        <w:tcPr>
          <w:tcW w:w="1702" w:type="dxa"/>
          <w:tcBorders>
            <w:top w:val="single" w:sz="4" w:space="0" w:color="000000"/>
          </w:tcBorders>
          <w:shd w:val="clear" w:color="auto" w:fill="auto"/>
          <w:tcMar>
            <w:left w:w="113" w:type="dxa"/>
          </w:tcMar>
        </w:tcPr>
        <w:p w:rsidR="00FD0C21" w:rsidRDefault="00EC64ED">
          <w:pPr>
            <w:spacing w:after="0" w:line="240" w:lineRule="auto"/>
            <w:jc w:val="right"/>
          </w:pPr>
          <w:r>
            <w:rPr>
              <w:lang w:val="de-DE"/>
            </w:rP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2407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 xml:space="preserve"> von </w:t>
          </w:r>
          <w:r w:rsidR="008334DE">
            <w:fldChar w:fldCharType="begin"/>
          </w:r>
          <w:r w:rsidR="008334DE">
            <w:instrText xml:space="preserve"> NUMPAGES </w:instrText>
          </w:r>
          <w:r w:rsidR="008334DE">
            <w:fldChar w:fldCharType="separate"/>
          </w:r>
          <w:r w:rsidR="006A2407">
            <w:rPr>
              <w:noProof/>
            </w:rPr>
            <w:t>3</w:t>
          </w:r>
          <w:r w:rsidR="008334DE">
            <w:rPr>
              <w:noProof/>
            </w:rPr>
            <w:fldChar w:fldCharType="end"/>
          </w:r>
        </w:p>
      </w:tc>
    </w:tr>
  </w:tbl>
  <w:p w:rsidR="00FD0C21" w:rsidRDefault="00FD0C21">
    <w:pPr>
      <w:pStyle w:val="Fuzeil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DE" w:rsidRDefault="008334DE">
      <w:pPr>
        <w:spacing w:before="0" w:after="0" w:line="240" w:lineRule="auto"/>
      </w:pPr>
      <w:r>
        <w:separator/>
      </w:r>
    </w:p>
  </w:footnote>
  <w:footnote w:type="continuationSeparator" w:id="0">
    <w:p w:rsidR="008334DE" w:rsidRDefault="008334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21" w:rsidRDefault="00EC64ED">
    <w:pPr>
      <w:pStyle w:val="Kopfzeile"/>
      <w:jc w:val="center"/>
    </w:pPr>
    <w:r>
      <w:rPr>
        <w:noProof/>
        <w:lang w:eastAsia="de-CH"/>
      </w:rPr>
      <w:drawing>
        <wp:inline distT="0" distB="0" distL="0" distR="0">
          <wp:extent cx="1730375" cy="6191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Zq1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lCgAAz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375" cy="6191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4C6"/>
    <w:multiLevelType w:val="hybridMultilevel"/>
    <w:tmpl w:val="3AA0946A"/>
    <w:lvl w:ilvl="0" w:tplc="3BD26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2B61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F4F2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990A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03040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6E2F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90C513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3ECD3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B2EB8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627713"/>
    <w:multiLevelType w:val="multilevel"/>
    <w:tmpl w:val="F668AAC8"/>
    <w:name w:val="Nummerierungsliste 1"/>
    <w:lvl w:ilvl="0">
      <w:start w:val="1"/>
      <w:numFmt w:val="decimal"/>
      <w:pStyle w:val="berschrift1"/>
      <w:lvlText w:val="%1."/>
      <w:lvlJc w:val="left"/>
      <w:pPr>
        <w:ind w:left="7" w:firstLine="0"/>
      </w:pPr>
    </w:lvl>
    <w:lvl w:ilvl="1">
      <w:start w:val="1"/>
      <w:numFmt w:val="decimal"/>
      <w:pStyle w:val="berschrift2"/>
      <w:lvlText w:val="%1.%2."/>
      <w:lvlJc w:val="left"/>
      <w:pPr>
        <w:ind w:left="367" w:firstLine="0"/>
      </w:pPr>
    </w:lvl>
    <w:lvl w:ilvl="2">
      <w:start w:val="1"/>
      <w:numFmt w:val="decimal"/>
      <w:pStyle w:val="berschrift3"/>
      <w:lvlText w:val="%1.%2.%3."/>
      <w:lvlJc w:val="left"/>
      <w:pPr>
        <w:ind w:left="727" w:firstLine="0"/>
      </w:pPr>
    </w:lvl>
    <w:lvl w:ilvl="3">
      <w:start w:val="1"/>
      <w:numFmt w:val="decimal"/>
      <w:pStyle w:val="berschrift4"/>
      <w:lvlText w:val="%1.%2.%3.%4."/>
      <w:lvlJc w:val="left"/>
      <w:pPr>
        <w:ind w:left="1087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21"/>
    <w:rsid w:val="000345A0"/>
    <w:rsid w:val="00191322"/>
    <w:rsid w:val="002B444F"/>
    <w:rsid w:val="004178C8"/>
    <w:rsid w:val="004314E7"/>
    <w:rsid w:val="004D1BF6"/>
    <w:rsid w:val="004D2D56"/>
    <w:rsid w:val="005A3268"/>
    <w:rsid w:val="006A2407"/>
    <w:rsid w:val="008334DE"/>
    <w:rsid w:val="00893A4B"/>
    <w:rsid w:val="00A0792F"/>
    <w:rsid w:val="00DA10ED"/>
    <w:rsid w:val="00EC64ED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528A1"/>
  <w15:docId w15:val="{135FE319-8BB4-4F38-A622-0504196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de-CH" w:eastAsia="zh-CN" w:bidi="ar-SA"/>
      </w:rPr>
    </w:rPrDefault>
    <w:pPrDefault>
      <w:pPr>
        <w:spacing w:before="120" w:after="20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line="240" w:lineRule="auto"/>
      <w:ind w:left="357" w:hanging="350"/>
      <w:outlineLvl w:val="0"/>
    </w:pPr>
    <w:rPr>
      <w:b/>
      <w:bCs/>
      <w:caps/>
      <w:sz w:val="22"/>
      <w:szCs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567" w:hanging="566"/>
      <w:outlineLvl w:val="1"/>
    </w:pPr>
    <w:rPr>
      <w:bCs w:val="0"/>
      <w:szCs w:val="26"/>
      <w:lang w:val="de-DE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ind w:left="851" w:hanging="844"/>
      <w:outlineLvl w:val="2"/>
    </w:pPr>
    <w:rPr>
      <w:szCs w:val="22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ind w:left="992" w:hanging="985"/>
      <w:outlineLvl w:val="3"/>
    </w:pPr>
    <w:rPr>
      <w:b/>
      <w:iCs/>
      <w:caps/>
      <w:sz w:val="22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 w:after="0"/>
      <w:ind w:left="1008" w:hanging="1001"/>
      <w:outlineLvl w:val="4"/>
    </w:pPr>
    <w:rPr>
      <w:rFonts w:ascii="Cambria" w:hAnsi="Cambria" w:cs="Tahoma"/>
      <w:color w:val="0075A7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 w:after="0"/>
      <w:ind w:left="1152" w:hanging="1145"/>
      <w:outlineLvl w:val="5"/>
    </w:pPr>
    <w:rPr>
      <w:rFonts w:ascii="Cambria" w:hAnsi="Cambria" w:cs="Tahoma"/>
      <w:color w:val="004D6F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 w:after="0"/>
      <w:ind w:left="1296" w:hanging="1289"/>
      <w:outlineLvl w:val="6"/>
    </w:pPr>
    <w:rPr>
      <w:rFonts w:ascii="Cambria" w:hAnsi="Cambria" w:cs="Tahoma"/>
      <w:i/>
      <w:iCs/>
      <w:color w:val="004D6F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 w:after="0"/>
      <w:ind w:left="1440" w:hanging="1433"/>
      <w:outlineLvl w:val="7"/>
    </w:pPr>
    <w:rPr>
      <w:rFonts w:ascii="Cambria" w:hAnsi="Cambria" w:cs="Tahoma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 w:after="0"/>
      <w:ind w:left="1584" w:hanging="1577"/>
      <w:outlineLvl w:val="8"/>
    </w:pPr>
    <w:rPr>
      <w:rFonts w:ascii="Cambria" w:hAnsi="Cambria" w:cs="Tahoma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qFormat/>
    <w:pPr>
      <w:spacing w:line="240" w:lineRule="auto"/>
      <w:outlineLvl w:val="0"/>
    </w:pPr>
    <w:rPr>
      <w:i/>
      <w:color w:val="444444"/>
      <w:sz w:val="52"/>
    </w:rPr>
  </w:style>
  <w:style w:type="paragraph" w:styleId="Zitat">
    <w:name w:val="Quote"/>
    <w:basedOn w:val="Standard"/>
    <w:next w:val="Standard"/>
    <w:qFormat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solid" w:color="D9D9D9" w:fill="auto"/>
      <w:ind w:left="567" w:right="567"/>
    </w:pPr>
    <w:rPr>
      <w:i/>
      <w:color w:val="606060"/>
      <w:sz w:val="19"/>
    </w:rPr>
  </w:style>
  <w:style w:type="paragraph" w:styleId="Funotentext">
    <w:name w:val="footnote text"/>
    <w:basedOn w:val="Standard"/>
    <w:qFormat/>
    <w:pPr>
      <w:spacing w:after="0" w:line="240" w:lineRule="auto"/>
    </w:pPr>
  </w:style>
  <w:style w:type="paragraph" w:styleId="Verzeichnis4">
    <w:name w:val="toc 4"/>
    <w:basedOn w:val="Standard"/>
    <w:next w:val="Standard"/>
    <w:qFormat/>
    <w:pPr>
      <w:spacing w:after="57"/>
      <w:ind w:left="850"/>
    </w:pPr>
  </w:style>
  <w:style w:type="paragraph" w:styleId="Verzeichnis5">
    <w:name w:val="toc 5"/>
    <w:basedOn w:val="Standard"/>
    <w:next w:val="Standard"/>
    <w:qFormat/>
    <w:pPr>
      <w:spacing w:after="57"/>
      <w:ind w:left="1134"/>
    </w:pPr>
  </w:style>
  <w:style w:type="paragraph" w:styleId="Verzeichnis6">
    <w:name w:val="toc 6"/>
    <w:basedOn w:val="Standard"/>
    <w:next w:val="Standard"/>
    <w:qFormat/>
    <w:pPr>
      <w:spacing w:after="57"/>
      <w:ind w:left="1417"/>
    </w:pPr>
  </w:style>
  <w:style w:type="paragraph" w:styleId="Verzeichnis7">
    <w:name w:val="toc 7"/>
    <w:basedOn w:val="Standard"/>
    <w:next w:val="Standard"/>
    <w:qFormat/>
    <w:pPr>
      <w:spacing w:after="57"/>
      <w:ind w:left="1701"/>
    </w:pPr>
  </w:style>
  <w:style w:type="paragraph" w:styleId="Verzeichnis8">
    <w:name w:val="toc 8"/>
    <w:basedOn w:val="Standard"/>
    <w:next w:val="Standard"/>
    <w:qFormat/>
    <w:pPr>
      <w:spacing w:after="57"/>
      <w:ind w:left="1984"/>
    </w:pPr>
  </w:style>
  <w:style w:type="paragraph" w:styleId="Verzeichnis9">
    <w:name w:val="toc 9"/>
    <w:basedOn w:val="Standard"/>
    <w:next w:val="Standard"/>
    <w:qFormat/>
    <w:pPr>
      <w:spacing w:after="57"/>
      <w:ind w:left="2268"/>
    </w:p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qFormat/>
    <w:pPr>
      <w:spacing w:before="0" w:after="140" w:line="288" w:lineRule="auto"/>
    </w:pPr>
  </w:style>
  <w:style w:type="paragraph" w:styleId="Liste">
    <w:name w:val="List"/>
    <w:basedOn w:val="Textkrper"/>
    <w:qFormat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Pr>
      <w:rFonts w:cs="Lucida Sans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qFormat/>
    <w:pPr>
      <w:pBdr>
        <w:top w:val="nil"/>
        <w:left w:val="nil"/>
        <w:bottom w:val="nil"/>
        <w:right w:val="nil"/>
        <w:between w:val="nil"/>
      </w:pBdr>
      <w:spacing w:before="0" w:after="0" w:line="240" w:lineRule="auto"/>
    </w:pPr>
  </w:style>
  <w:style w:type="paragraph" w:customStyle="1" w:styleId="Rafisaberschrift1">
    <w:name w:val="Rafisa Überschrift 1"/>
    <w:basedOn w:val="berschrift1"/>
    <w:qFormat/>
    <w:pPr>
      <w:numPr>
        <w:numId w:val="0"/>
      </w:numPr>
      <w:ind w:left="357"/>
    </w:pPr>
    <w:rPr>
      <w:b w:val="0"/>
    </w:rPr>
  </w:style>
  <w:style w:type="paragraph" w:styleId="Titel">
    <w:name w:val="Title"/>
    <w:basedOn w:val="Standard"/>
    <w:next w:val="Standard"/>
    <w:qFormat/>
    <w:pPr>
      <w:spacing w:after="0" w:line="240" w:lineRule="auto"/>
      <w:contextualSpacing/>
      <w:jc w:val="center"/>
    </w:pPr>
    <w:rPr>
      <w:b/>
      <w:caps/>
      <w:color w:val="009DE0"/>
      <w:spacing w:val="-4"/>
      <w:sz w:val="36"/>
      <w:szCs w:val="5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spacing w:before="240"/>
      <w:ind w:left="357"/>
    </w:pPr>
    <w:rPr>
      <w:bCs w:val="0"/>
      <w:caps w:val="0"/>
      <w:szCs w:val="22"/>
      <w:lang w:val="de-DE"/>
    </w:rPr>
  </w:style>
  <w:style w:type="paragraph" w:styleId="Verzeichnis1">
    <w:name w:val="toc 1"/>
    <w:basedOn w:val="Standard"/>
    <w:next w:val="Standard"/>
    <w:uiPriority w:val="39"/>
    <w:qFormat/>
    <w:pPr>
      <w:tabs>
        <w:tab w:val="left" w:pos="426"/>
        <w:tab w:val="right" w:leader="dot" w:pos="9062"/>
      </w:tabs>
      <w:spacing w:after="100"/>
    </w:pPr>
    <w:rPr>
      <w:caps/>
      <w:szCs w:val="20"/>
    </w:rPr>
  </w:style>
  <w:style w:type="paragraph" w:styleId="Verzeichnis2">
    <w:name w:val="toc 2"/>
    <w:basedOn w:val="Standard"/>
    <w:next w:val="Standard"/>
    <w:uiPriority w:val="39"/>
    <w:qFormat/>
    <w:pPr>
      <w:tabs>
        <w:tab w:val="left" w:pos="851"/>
        <w:tab w:val="right" w:leader="dot" w:pos="9062"/>
      </w:tabs>
      <w:spacing w:after="100"/>
      <w:ind w:left="284"/>
    </w:pPr>
    <w:rPr>
      <w:caps/>
      <w:szCs w:val="20"/>
    </w:rPr>
  </w:style>
  <w:style w:type="paragraph" w:styleId="Verzeichnis3">
    <w:name w:val="toc 3"/>
    <w:basedOn w:val="Standard"/>
    <w:next w:val="Standard"/>
    <w:qFormat/>
    <w:pPr>
      <w:tabs>
        <w:tab w:val="left" w:pos="1418"/>
        <w:tab w:val="right" w:leader="dot" w:pos="9062"/>
      </w:tabs>
      <w:spacing w:after="100"/>
      <w:ind w:left="567"/>
    </w:pPr>
    <w:rPr>
      <w:caps/>
    </w:rPr>
  </w:style>
  <w:style w:type="paragraph" w:styleId="KeinLeerraum">
    <w:name w:val="No Spacing"/>
    <w:qFormat/>
    <w:pPr>
      <w:pBdr>
        <w:top w:val="nil"/>
        <w:left w:val="nil"/>
        <w:bottom w:val="nil"/>
        <w:right w:val="nil"/>
        <w:between w:val="nil"/>
      </w:pBdr>
      <w:spacing w:before="0" w:after="0" w:line="240" w:lineRule="auto"/>
    </w:pPr>
  </w:style>
  <w:style w:type="paragraph" w:customStyle="1" w:styleId="Tabelle">
    <w:name w:val="Tabelle"/>
    <w:basedOn w:val="Standard"/>
    <w:qFormat/>
    <w:pPr>
      <w:spacing w:before="0" w:after="0"/>
    </w:pPr>
    <w:rPr>
      <w:color w:val="404040"/>
      <w:sz w:val="16"/>
    </w:rPr>
  </w:style>
  <w:style w:type="paragraph" w:customStyle="1" w:styleId="Begrndung">
    <w:name w:val="Begründung"/>
    <w:basedOn w:val="Standard"/>
    <w:qFormat/>
  </w:style>
  <w:style w:type="paragraph" w:customStyle="1" w:styleId="Box">
    <w:name w:val="Box"/>
    <w:basedOn w:val="Standard"/>
    <w:qFormat/>
    <w:pPr>
      <w:pBdr>
        <w:top w:val="single" w:sz="4" w:space="1" w:color="57CBFF"/>
        <w:left w:val="single" w:sz="4" w:space="4" w:color="57CBFF"/>
        <w:bottom w:val="single" w:sz="4" w:space="1" w:color="57CBFF"/>
        <w:right w:val="single" w:sz="4" w:space="4" w:color="57CBFF"/>
        <w:between w:val="nil"/>
      </w:pBdr>
      <w:shd w:val="solid" w:color="C5EDFF" w:fill="auto"/>
      <w:tabs>
        <w:tab w:val="right" w:pos="8931"/>
      </w:tabs>
      <w:ind w:left="142" w:right="139"/>
    </w:pPr>
  </w:style>
  <w:style w:type="paragraph" w:styleId="Literaturverzeichnis">
    <w:name w:val="Bibliography"/>
    <w:basedOn w:val="Standard"/>
    <w:next w:val="Standard"/>
    <w:qFormat/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customStyle="1" w:styleId="Heading1Char">
    <w:name w:val="Heading 1 Char"/>
    <w:basedOn w:val="Absatz-Standardschriftart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Absatz-Standardschriftart"/>
    <w:rPr>
      <w:rFonts w:ascii="Arial" w:eastAsia="Arial" w:hAnsi="Arial" w:cs="Arial"/>
      <w:b/>
      <w:bCs/>
      <w:color w:val="000000"/>
      <w:sz w:val="40"/>
      <w:szCs w:val="40"/>
    </w:rPr>
  </w:style>
  <w:style w:type="character" w:customStyle="1" w:styleId="Heading3Char">
    <w:name w:val="Heading 3 Char"/>
    <w:basedOn w:val="Absatz-Standardschriftart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Heading4Char">
    <w:name w:val="Heading 4 Char"/>
    <w:basedOn w:val="Absatz-Standardschriftart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bsatz-Standardschriftart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bsatz-Standardschriftart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bsatz-Standardschriftart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bsatz-Standardschriftart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bsatz-Standardschriftart"/>
    <w:rPr>
      <w:rFonts w:ascii="Arial" w:eastAsia="Arial" w:hAnsi="Arial" w:cs="Arial"/>
      <w:i/>
      <w:iCs/>
      <w:color w:val="444444"/>
      <w:sz w:val="23"/>
      <w:szCs w:val="23"/>
    </w:rPr>
  </w:style>
  <w:style w:type="character" w:styleId="Hyperlink">
    <w:name w:val="Hyperlink"/>
    <w:uiPriority w:val="99"/>
    <w:rPr>
      <w:color w:val="410082"/>
      <w:u w:val="single"/>
    </w:rPr>
  </w:style>
  <w:style w:type="character" w:customStyle="1" w:styleId="FootnoteTextChar">
    <w:name w:val="Footnote Text Char"/>
    <w:basedOn w:val="Absatz-Standardschriftart"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Arial" w:eastAsia="Calibri" w:hAnsi="Arial" w:cs="Arial"/>
      <w:b/>
      <w:bCs/>
      <w:caps/>
      <w:szCs w:val="28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TitelZchn">
    <w:name w:val="Titel Zchn"/>
    <w:basedOn w:val="Absatz-Standardschriftart"/>
    <w:rPr>
      <w:rFonts w:ascii="Arial" w:eastAsia="Calibri" w:hAnsi="Arial" w:cs="Arial"/>
      <w:b/>
      <w:caps/>
      <w:color w:val="009DE0"/>
      <w:spacing w:val="-4"/>
      <w:sz w:val="36"/>
      <w:szCs w:val="56"/>
    </w:rPr>
  </w:style>
  <w:style w:type="character" w:customStyle="1" w:styleId="berschrift2Zchn">
    <w:name w:val="Überschrift 2 Zchn"/>
    <w:basedOn w:val="Absatz-Standardschriftart"/>
    <w:rPr>
      <w:rFonts w:ascii="Arial" w:eastAsia="Calibri" w:hAnsi="Arial" w:cs="Arial"/>
      <w:b/>
      <w:caps/>
      <w:szCs w:val="26"/>
      <w:lang w:val="de-DE"/>
    </w:rPr>
  </w:style>
  <w:style w:type="character" w:customStyle="1" w:styleId="berschrift3Zchn">
    <w:name w:val="Überschrift 3 Zchn"/>
    <w:basedOn w:val="Absatz-Standardschriftart"/>
    <w:rPr>
      <w:rFonts w:ascii="Arial" w:eastAsia="Calibri" w:hAnsi="Arial" w:cs="Arial"/>
      <w:b/>
      <w:caps/>
      <w:lang w:val="de-DE"/>
    </w:rPr>
  </w:style>
  <w:style w:type="character" w:customStyle="1" w:styleId="berschrift4Zchn">
    <w:name w:val="Überschrift 4 Zchn"/>
    <w:basedOn w:val="Absatz-Standardschriftart"/>
    <w:rPr>
      <w:rFonts w:ascii="Arial" w:eastAsia="Calibri" w:hAnsi="Arial" w:cs="Arial"/>
      <w:b/>
      <w:iCs/>
      <w:caps/>
    </w:rPr>
  </w:style>
  <w:style w:type="character" w:customStyle="1" w:styleId="berschrift5Zchn">
    <w:name w:val="Überschrift 5 Zchn"/>
    <w:basedOn w:val="Absatz-Standardschriftart"/>
    <w:rPr>
      <w:rFonts w:ascii="Cambria" w:eastAsia="Calibri" w:hAnsi="Cambria" w:cs="Tahoma"/>
      <w:color w:val="0075A7"/>
    </w:rPr>
  </w:style>
  <w:style w:type="character" w:customStyle="1" w:styleId="berschrift6Zchn">
    <w:name w:val="Überschrift 6 Zchn"/>
    <w:basedOn w:val="Absatz-Standardschriftart"/>
    <w:rPr>
      <w:rFonts w:ascii="Cambria" w:eastAsia="Calibri" w:hAnsi="Cambria" w:cs="Tahoma"/>
      <w:color w:val="004D6F"/>
    </w:rPr>
  </w:style>
  <w:style w:type="character" w:customStyle="1" w:styleId="berschrift7Zchn">
    <w:name w:val="Überschrift 7 Zchn"/>
    <w:basedOn w:val="Absatz-Standardschriftart"/>
    <w:rPr>
      <w:rFonts w:ascii="Cambria" w:eastAsia="Calibri" w:hAnsi="Cambria" w:cs="Tahoma"/>
      <w:i/>
      <w:iCs/>
      <w:color w:val="004D6F"/>
    </w:rPr>
  </w:style>
  <w:style w:type="character" w:customStyle="1" w:styleId="berschrift8Zchn">
    <w:name w:val="Überschrift 8 Zchn"/>
    <w:basedOn w:val="Absatz-Standardschriftart"/>
    <w:rPr>
      <w:rFonts w:ascii="Cambria" w:eastAsia="Calibri" w:hAnsi="Cambria" w:cs="Tahoma"/>
      <w:color w:val="272727"/>
      <w:sz w:val="21"/>
      <w:szCs w:val="21"/>
    </w:rPr>
  </w:style>
  <w:style w:type="character" w:customStyle="1" w:styleId="berschrift9Zchn">
    <w:name w:val="Überschrift 9 Zchn"/>
    <w:basedOn w:val="Absatz-Standardschriftart"/>
    <w:rPr>
      <w:rFonts w:ascii="Cambria" w:eastAsia="Calibri" w:hAnsi="Cambria" w:cs="Tahoma"/>
      <w:i/>
      <w:iCs/>
      <w:color w:val="272727"/>
      <w:sz w:val="21"/>
      <w:szCs w:val="21"/>
    </w:rPr>
  </w:style>
  <w:style w:type="character" w:customStyle="1" w:styleId="Internetverknpfung">
    <w:name w:val="Internetverknüpfung"/>
    <w:basedOn w:val="Absatz-Standardschriftart"/>
    <w:rPr>
      <w:color w:val="009DE0"/>
      <w:u w:val="single"/>
    </w:rPr>
  </w:style>
  <w:style w:type="character" w:customStyle="1" w:styleId="TabelleZchn">
    <w:name w:val="Tabelle Zchn"/>
    <w:basedOn w:val="Absatz-Standardschriftart"/>
    <w:rPr>
      <w:rFonts w:ascii="Arial" w:hAnsi="Arial" w:cs="Arial"/>
      <w:sz w:val="20"/>
    </w:rPr>
  </w:style>
  <w:style w:type="character" w:customStyle="1" w:styleId="UnresolvedMention">
    <w:name w:val="Unresolved Mention"/>
    <w:basedOn w:val="Absatz-Standardschriftart"/>
    <w:rPr>
      <w:color w:val="808080"/>
      <w:highlight w:val="white"/>
    </w:rPr>
  </w:style>
  <w:style w:type="character" w:styleId="BesuchterLink">
    <w:name w:val="FollowedHyperlink"/>
    <w:basedOn w:val="Absatz-Standardschriftart"/>
    <w:rPr>
      <w:color w:val="009DE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Calibri" w:cs="Arial"/>
      <w:sz w:val="20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Arial"/>
      <w:color w:val="00000A"/>
      <w:sz w:val="20"/>
      <w:u w:val="none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Calibri" w:cs="Aria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Aria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eastAsia="Calibri"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eastAsia="Calibri" w:cs="Aria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eastAsia="Calibri" w:cs="Arial"/>
      <w:color w:val="00000A"/>
      <w:sz w:val="20"/>
      <w:u w:val="none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eastAsia="Calibri" w:cs="Arial"/>
      <w:sz w:val="20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Verzeichnissprung">
    <w:name w:val="Verzeichnissprung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lang w:val="de-D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6D9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6D9F1" w:fill="auto"/>
      </w:tcPr>
    </w:tblStylePr>
  </w:style>
  <w:style w:type="table" w:customStyle="1" w:styleId="Lined-Accent2">
    <w:name w:val="Lined - Accent 2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B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BDB" w:fill="auto"/>
      </w:tcPr>
    </w:tblStylePr>
  </w:style>
  <w:style w:type="table" w:customStyle="1" w:styleId="Lined-Accent3">
    <w:name w:val="Lined - Accent 3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5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5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5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5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1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1DD" w:fill="auto"/>
      </w:tcPr>
    </w:tblStylePr>
  </w:style>
  <w:style w:type="table" w:customStyle="1" w:styleId="Lined-Accent4">
    <w:name w:val="Lined - Accent 4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Pr>
      <w:color w:val="404040"/>
      <w:szCs w:val="20"/>
      <w:lang w:eastAsia="de-CH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9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9" w:fill="auto"/>
      </w:tcPr>
    </w:tblStylePr>
  </w:style>
  <w:style w:type="table" w:customStyle="1" w:styleId="Bordered">
    <w:name w:val="Bordere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9D9D9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48DD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6D9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6D9F1" w:fill="auto"/>
      </w:tcPr>
    </w:tblStylePr>
  </w:style>
  <w:style w:type="table" w:customStyle="1" w:styleId="BorderedLined-Accent2">
    <w:name w:val="Bordered &amp; Lined - Accent 2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5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B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BDB" w:fill="auto"/>
      </w:tcPr>
    </w:tblStylePr>
  </w:style>
  <w:style w:type="table" w:customStyle="1" w:styleId="BorderedLined-Accent3">
    <w:name w:val="Bordered &amp; Lined - Accent 3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1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1DD" w:fill="auto"/>
      </w:tcPr>
    </w:tblStylePr>
  </w:style>
  <w:style w:type="table" w:customStyle="1" w:styleId="BorderedLined-Accent4">
    <w:name w:val="Bordered &amp; Lined - Accent 4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Pr>
      <w:color w:val="404040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9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9" w:fill="auto"/>
      </w:tcPr>
    </w:tblStylePr>
  </w:style>
  <w:style w:type="table" w:styleId="Gitternetztabelle2Akzent1">
    <w:name w:val="Grid Table 2 Accent 1"/>
    <w:uiPriority w:val="47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Arial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Mujak Enes</dc:creator>
  <cp:keywords/>
  <dc:description/>
  <cp:lastModifiedBy>Rüefli Egil</cp:lastModifiedBy>
  <cp:revision>2</cp:revision>
  <cp:lastPrinted>2018-08-08T14:57:00Z</cp:lastPrinted>
  <dcterms:created xsi:type="dcterms:W3CDTF">2020-06-23T08:39:00Z</dcterms:created>
  <dcterms:modified xsi:type="dcterms:W3CDTF">2020-06-23T08:39:00Z</dcterms:modified>
</cp:coreProperties>
</file>